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25" w:rsidRDefault="003D1525" w:rsidP="003D1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Напишите Вашу Фамилию, Имя и Отчество ………………………………….</w:t>
      </w:r>
    </w:p>
    <w:p w:rsidR="003D1525" w:rsidRDefault="003D1525" w:rsidP="003D1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№1 к рабочей программе МОДУЛЯ ПМ.02 «ГОМЕОПАТИЧЕСКАЯ ТЕРАПИЯ».</w:t>
      </w:r>
    </w:p>
    <w:p w:rsidR="003D1525" w:rsidRDefault="003D1525" w:rsidP="003D152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 1.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Гомеопатические лекарственные средства. </w:t>
      </w:r>
    </w:p>
    <w:p w:rsidR="003D1525" w:rsidRDefault="003D1525" w:rsidP="003D152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Лекция «Характер фармакологического действия». </w:t>
      </w:r>
    </w:p>
    <w:p w:rsidR="003D1525" w:rsidRDefault="003D1525" w:rsidP="003D152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1525" w:rsidRDefault="003D1525" w:rsidP="003D1525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Практическое задание №1 – 3 часа.</w:t>
      </w:r>
    </w:p>
    <w:p w:rsidR="003D1525" w:rsidRDefault="003D1525" w:rsidP="003D1525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Задача данного занятия: </w:t>
      </w:r>
    </w:p>
    <w:p w:rsidR="003D1525" w:rsidRDefault="003D1525" w:rsidP="003D15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проработать понятия </w:t>
      </w:r>
      <w:r>
        <w:rPr>
          <w:rFonts w:ascii="Times New Roman" w:hAnsi="Times New Roman"/>
          <w:sz w:val="28"/>
          <w:szCs w:val="28"/>
        </w:rPr>
        <w:t xml:space="preserve">пароксизмальные, </w:t>
      </w:r>
      <w:proofErr w:type="gramStart"/>
      <w:r>
        <w:rPr>
          <w:rFonts w:ascii="Times New Roman" w:hAnsi="Times New Roman"/>
          <w:sz w:val="28"/>
          <w:szCs w:val="28"/>
        </w:rPr>
        <w:t>системные</w:t>
      </w:r>
      <w:r w:rsidR="004525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вспомогательные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, основные </w:t>
      </w:r>
      <w:proofErr w:type="spellStart"/>
      <w:r>
        <w:rPr>
          <w:rFonts w:ascii="Times New Roman" w:hAnsi="Times New Roman"/>
          <w:sz w:val="28"/>
          <w:szCs w:val="28"/>
        </w:rPr>
        <w:t>антимиазматические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</w:t>
      </w:r>
      <w:r w:rsidR="00452525">
        <w:rPr>
          <w:rFonts w:ascii="Times New Roman" w:hAnsi="Times New Roman"/>
          <w:sz w:val="28"/>
          <w:szCs w:val="28"/>
        </w:rPr>
        <w:t>ы, конституциональные препараты.</w:t>
      </w:r>
    </w:p>
    <w:p w:rsidR="003D1525" w:rsidRDefault="003D1525" w:rsidP="003D15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ДОКТОРА! ОБРАТИТЕ ВНИМАНИЕ – ПРАКТИЧЕСКИЕ ЗАНЯТИЯ – ЭТО НЕ ТЕСТЫ. ОТ ВАС НЕ ТРЕБУЕТСЯ 100%-х ТОЧНЫХ ОТВЕТОВ. С УЧЕЧТОМ ТОГО, ЧТО ВЫ ЕЩЕ НЕ ПРОХОДИЛИ ТАКИХ ТЕМ КАК ПЕРВИЧНАЯ РЕАКЦИЯ </w:t>
      </w:r>
      <w:r w:rsidR="00452525">
        <w:rPr>
          <w:rFonts w:ascii="Times New Roman" w:hAnsi="Times New Roman"/>
          <w:sz w:val="28"/>
          <w:szCs w:val="28"/>
        </w:rPr>
        <w:t>и т.д.</w:t>
      </w:r>
      <w:r>
        <w:rPr>
          <w:rFonts w:ascii="Times New Roman" w:hAnsi="Times New Roman"/>
          <w:sz w:val="28"/>
          <w:szCs w:val="28"/>
        </w:rPr>
        <w:t xml:space="preserve">, ВЫ НЕ МОЖЕТЕ ТОЧНО ИНТЕРПРЕТИРОВАТЬ РАБОТУ ПРЕПАРАТА. ВАША ЗАДАЧА, В РАМКАХ ОЗВУЧЕННОЙ ТЕМЫ и ИМЕЮЩЕГОСЯ МАТЕРИАЛА, ПОИСКАТЬ ЛОГИЧЕСКИЕ РЕШЕНИЯ ПОСТАВЛЕННЫХ ЗАДАЧ. НАМ ВАЖНО </w:t>
      </w:r>
      <w:proofErr w:type="gramStart"/>
      <w:r>
        <w:rPr>
          <w:rFonts w:ascii="Times New Roman" w:hAnsi="Times New Roman"/>
          <w:sz w:val="28"/>
          <w:szCs w:val="28"/>
        </w:rPr>
        <w:t>УВИДЕТЬ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ВЫ ДУМАЕТЕ, КАК ВЫ ПОЛЬЗУЕТЕСТЬ АЛГОРИТМАМИ, КАК ВИДИТЕ ИХ </w:t>
      </w:r>
      <w:r w:rsidR="00452525">
        <w:rPr>
          <w:rFonts w:ascii="Times New Roman" w:hAnsi="Times New Roman"/>
          <w:sz w:val="28"/>
          <w:szCs w:val="28"/>
        </w:rPr>
        <w:t>и т.д.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D1525" w:rsidRDefault="003D1525" w:rsidP="003D15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1525" w:rsidRDefault="003D1525" w:rsidP="003D15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Ознакомьтесь с данным материалом. Обратите внимание на три возможные величины потенции для каждой группы ГЛС.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I. Пароксизмальные препараты - это те</w:t>
      </w:r>
      <w:r w:rsidR="0045252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которые раньше назывались малыми (это препараты, у которых наибольшее количество симптомов появляется в потенции 30) и к ним относятся: растительные препараты (за исключением конституциональных); органные вспомогательные препараты (карбонат золота, </w:t>
      </w:r>
      <w:proofErr w:type="spellStart"/>
      <w:r>
        <w:rPr>
          <w:rFonts w:ascii="Times New Roman" w:hAnsi="Times New Roman"/>
          <w:sz w:val="20"/>
          <w:szCs w:val="20"/>
        </w:rPr>
        <w:t>цианат</w:t>
      </w:r>
      <w:proofErr w:type="spellEnd"/>
      <w:r>
        <w:rPr>
          <w:rFonts w:ascii="Times New Roman" w:hAnsi="Times New Roman"/>
          <w:sz w:val="20"/>
          <w:szCs w:val="20"/>
        </w:rPr>
        <w:t xml:space="preserve"> ртути и т.д.).</w:t>
      </w:r>
      <w:r>
        <w:rPr>
          <w:rFonts w:ascii="Times New Roman" w:hAnsi="Times New Roman"/>
          <w:i/>
          <w:iCs/>
          <w:sz w:val="20"/>
          <w:szCs w:val="20"/>
        </w:rPr>
        <w:t xml:space="preserve"> Первичное действие: 3-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х,  промежуточное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>: 6, вторичное: 30.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II.</w:t>
      </w:r>
      <w:r w:rsidR="00452525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Системные  вспомогательные</w:t>
      </w:r>
      <w:proofErr w:type="gramEnd"/>
      <w:r>
        <w:rPr>
          <w:rFonts w:ascii="Times New Roman" w:hAnsi="Times New Roman"/>
          <w:sz w:val="20"/>
          <w:szCs w:val="20"/>
        </w:rPr>
        <w:t xml:space="preserve">  препараты  - это  препараты,  у которых   большинство   симптомов   появляется   в   потенции   200.  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ним относятся: минеральные препараты: </w:t>
      </w:r>
      <w:proofErr w:type="spellStart"/>
      <w:r>
        <w:rPr>
          <w:rFonts w:ascii="Times New Roman" w:hAnsi="Times New Roman"/>
          <w:sz w:val="20"/>
          <w:szCs w:val="20"/>
        </w:rPr>
        <w:t>арсеникум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альбум</w:t>
      </w:r>
      <w:proofErr w:type="spellEnd"/>
      <w:r>
        <w:rPr>
          <w:rFonts w:ascii="Times New Roman" w:hAnsi="Times New Roman"/>
          <w:sz w:val="20"/>
          <w:szCs w:val="20"/>
        </w:rPr>
        <w:t xml:space="preserve">, барита </w:t>
      </w:r>
      <w:proofErr w:type="spellStart"/>
      <w:r>
        <w:rPr>
          <w:rFonts w:ascii="Times New Roman" w:hAnsi="Times New Roman"/>
          <w:sz w:val="20"/>
          <w:szCs w:val="20"/>
        </w:rPr>
        <w:t>карбоника</w:t>
      </w:r>
      <w:proofErr w:type="spellEnd"/>
      <w:r>
        <w:rPr>
          <w:rFonts w:ascii="Times New Roman" w:hAnsi="Times New Roman"/>
          <w:sz w:val="20"/>
          <w:szCs w:val="20"/>
        </w:rPr>
        <w:t xml:space="preserve">, барита  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муриатика</w:t>
      </w:r>
      <w:proofErr w:type="spellEnd"/>
      <w:r>
        <w:rPr>
          <w:rFonts w:ascii="Times New Roman" w:hAnsi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/>
          <w:sz w:val="20"/>
          <w:szCs w:val="20"/>
        </w:rPr>
        <w:t xml:space="preserve">калийные   соли,   соли   магния,   </w:t>
      </w:r>
      <w:proofErr w:type="spellStart"/>
      <w:r>
        <w:rPr>
          <w:rFonts w:ascii="Times New Roman" w:hAnsi="Times New Roman"/>
          <w:sz w:val="20"/>
          <w:szCs w:val="20"/>
        </w:rPr>
        <w:t>натриум</w:t>
      </w:r>
      <w:proofErr w:type="spellEnd"/>
      <w:r>
        <w:rPr>
          <w:rFonts w:ascii="Times New Roman" w:hAnsi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/>
          <w:sz w:val="20"/>
          <w:szCs w:val="20"/>
        </w:rPr>
        <w:t>карбоникум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натриум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сульфурикум</w:t>
      </w:r>
      <w:proofErr w:type="spellEnd"/>
      <w:r>
        <w:rPr>
          <w:rFonts w:ascii="Times New Roman" w:hAnsi="Times New Roman"/>
          <w:sz w:val="20"/>
          <w:szCs w:val="20"/>
        </w:rPr>
        <w:t xml:space="preserve">; все тяжелые металлы, в </w:t>
      </w:r>
      <w:proofErr w:type="spellStart"/>
      <w:r>
        <w:rPr>
          <w:rFonts w:ascii="Times New Roman" w:hAnsi="Times New Roman"/>
          <w:sz w:val="20"/>
          <w:szCs w:val="20"/>
        </w:rPr>
        <w:t>т.ч</w:t>
      </w:r>
      <w:proofErr w:type="spellEnd"/>
      <w:r>
        <w:rPr>
          <w:rFonts w:ascii="Times New Roman" w:hAnsi="Times New Roman"/>
          <w:sz w:val="20"/>
          <w:szCs w:val="20"/>
        </w:rPr>
        <w:t xml:space="preserve">. золото, платина и т.д.   </w:t>
      </w:r>
      <w:r>
        <w:rPr>
          <w:rFonts w:ascii="Times New Roman" w:hAnsi="Times New Roman"/>
          <w:i/>
          <w:iCs/>
          <w:sz w:val="20"/>
          <w:szCs w:val="20"/>
        </w:rPr>
        <w:t>Первичное действие: 6, Промежуточное: 30, Вторичное: 200.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III. Основные </w:t>
      </w:r>
      <w:proofErr w:type="spellStart"/>
      <w:r>
        <w:rPr>
          <w:rFonts w:ascii="Times New Roman" w:hAnsi="Times New Roman"/>
          <w:sz w:val="20"/>
          <w:szCs w:val="20"/>
        </w:rPr>
        <w:t>антимиазматические</w:t>
      </w:r>
      <w:proofErr w:type="spellEnd"/>
      <w:r>
        <w:rPr>
          <w:rFonts w:ascii="Times New Roman" w:hAnsi="Times New Roman"/>
          <w:sz w:val="20"/>
          <w:szCs w:val="20"/>
        </w:rPr>
        <w:t xml:space="preserve"> препараты – </w:t>
      </w:r>
      <w:proofErr w:type="gramStart"/>
      <w:r>
        <w:rPr>
          <w:rFonts w:ascii="Times New Roman" w:hAnsi="Times New Roman"/>
          <w:sz w:val="20"/>
          <w:szCs w:val="20"/>
        </w:rPr>
        <w:t>это  препараты</w:t>
      </w:r>
      <w:proofErr w:type="gramEnd"/>
      <w:r>
        <w:rPr>
          <w:rFonts w:ascii="Times New Roman" w:hAnsi="Times New Roman"/>
          <w:sz w:val="20"/>
          <w:szCs w:val="20"/>
        </w:rPr>
        <w:t xml:space="preserve">, у которых максимальное количество симптомов появляется в 1000 потенции. 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ним относятся: все большие </w:t>
      </w:r>
      <w:proofErr w:type="spellStart"/>
      <w:r>
        <w:rPr>
          <w:rFonts w:ascii="Times New Roman" w:hAnsi="Times New Roman"/>
          <w:sz w:val="20"/>
          <w:szCs w:val="20"/>
        </w:rPr>
        <w:t>полихресты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Sep</w:t>
      </w:r>
      <w:r>
        <w:rPr>
          <w:rFonts w:ascii="Times New Roman" w:hAnsi="Times New Roman"/>
          <w:sz w:val="20"/>
          <w:szCs w:val="20"/>
        </w:rPr>
        <w:t xml:space="preserve">., </w:t>
      </w:r>
      <w:r>
        <w:rPr>
          <w:rFonts w:ascii="Times New Roman" w:hAnsi="Times New Roman"/>
          <w:sz w:val="20"/>
          <w:szCs w:val="20"/>
          <w:lang w:val="en-US"/>
        </w:rPr>
        <w:t>Nat</w:t>
      </w:r>
      <w:r>
        <w:rPr>
          <w:rFonts w:ascii="Times New Roman" w:hAnsi="Times New Roman"/>
          <w:sz w:val="20"/>
          <w:szCs w:val="20"/>
        </w:rPr>
        <w:t>-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val="en-US"/>
        </w:rPr>
        <w:t>mur</w:t>
      </w:r>
      <w:proofErr w:type="spellEnd"/>
      <w:r>
        <w:rPr>
          <w:rFonts w:ascii="Times New Roman" w:hAnsi="Times New Roman"/>
          <w:sz w:val="20"/>
          <w:szCs w:val="20"/>
        </w:rPr>
        <w:t>.,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Phos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Ferr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Brom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Iod</w:t>
      </w:r>
      <w:proofErr w:type="spellEnd"/>
      <w:r>
        <w:rPr>
          <w:rFonts w:ascii="Times New Roman" w:hAnsi="Times New Roman"/>
          <w:sz w:val="20"/>
          <w:szCs w:val="20"/>
        </w:rPr>
        <w:t xml:space="preserve">.,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Sil</w:t>
      </w:r>
      <w:proofErr w:type="spellEnd"/>
      <w:r>
        <w:rPr>
          <w:rFonts w:ascii="Times New Roman" w:hAnsi="Times New Roman"/>
          <w:sz w:val="20"/>
          <w:szCs w:val="20"/>
        </w:rPr>
        <w:t xml:space="preserve">., т.е..  </w:t>
      </w:r>
      <w:r>
        <w:rPr>
          <w:rFonts w:ascii="Times New Roman" w:hAnsi="Times New Roman"/>
          <w:i/>
          <w:iCs/>
          <w:sz w:val="20"/>
          <w:szCs w:val="20"/>
        </w:rPr>
        <w:t>Первичное действие: 30, промежуточное: 200, вторичное: 1000.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IV. Конституциональные препараты - </w:t>
      </w:r>
      <w:proofErr w:type="gramStart"/>
      <w:r>
        <w:rPr>
          <w:rFonts w:ascii="Times New Roman" w:hAnsi="Times New Roman"/>
          <w:sz w:val="20"/>
          <w:szCs w:val="20"/>
        </w:rPr>
        <w:t>максимальное  количество</w:t>
      </w:r>
      <w:proofErr w:type="gramEnd"/>
      <w:r>
        <w:rPr>
          <w:rFonts w:ascii="Times New Roman" w:hAnsi="Times New Roman"/>
          <w:sz w:val="20"/>
          <w:szCs w:val="20"/>
        </w:rPr>
        <w:t xml:space="preserve"> симптомов в потенции 10 000 и 50 000.  К ним относятся: четыре конституциональных типа: </w:t>
      </w:r>
      <w:proofErr w:type="spellStart"/>
      <w:r>
        <w:rPr>
          <w:rFonts w:ascii="Times New Roman" w:hAnsi="Times New Roman"/>
          <w:sz w:val="20"/>
          <w:szCs w:val="20"/>
        </w:rPr>
        <w:t>Puls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Lyс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Nux</w:t>
      </w:r>
      <w:proofErr w:type="spellEnd"/>
      <w:r>
        <w:rPr>
          <w:rFonts w:ascii="Times New Roman" w:hAnsi="Times New Roman"/>
          <w:sz w:val="20"/>
          <w:szCs w:val="20"/>
        </w:rPr>
        <w:t xml:space="preserve">-v, </w:t>
      </w:r>
      <w:proofErr w:type="spellStart"/>
      <w:r>
        <w:rPr>
          <w:rFonts w:ascii="Times New Roman" w:hAnsi="Times New Roman"/>
          <w:sz w:val="20"/>
          <w:szCs w:val="20"/>
        </w:rPr>
        <w:t>Ign</w:t>
      </w:r>
      <w:proofErr w:type="spellEnd"/>
      <w:r>
        <w:rPr>
          <w:rFonts w:ascii="Times New Roman" w:hAnsi="Times New Roman"/>
          <w:sz w:val="20"/>
          <w:szCs w:val="20"/>
        </w:rPr>
        <w:t xml:space="preserve">; четыре хронических аналога </w:t>
      </w:r>
      <w:proofErr w:type="spellStart"/>
      <w:r>
        <w:rPr>
          <w:rFonts w:ascii="Times New Roman" w:hAnsi="Times New Roman"/>
          <w:sz w:val="20"/>
          <w:szCs w:val="20"/>
        </w:rPr>
        <w:t>сикотического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ряда: </w:t>
      </w:r>
      <w:proofErr w:type="spellStart"/>
      <w:r>
        <w:rPr>
          <w:rFonts w:ascii="Times New Roman" w:hAnsi="Times New Roman"/>
          <w:sz w:val="20"/>
          <w:szCs w:val="20"/>
        </w:rPr>
        <w:t>S</w:t>
      </w:r>
      <w:r w:rsidR="00452525">
        <w:rPr>
          <w:rFonts w:ascii="Times New Roman" w:hAnsi="Times New Roman"/>
          <w:sz w:val="20"/>
          <w:szCs w:val="20"/>
        </w:rPr>
        <w:t>il</w:t>
      </w:r>
      <w:proofErr w:type="spellEnd"/>
      <w:r w:rsidR="00452525">
        <w:rPr>
          <w:rFonts w:ascii="Times New Roman" w:hAnsi="Times New Roman"/>
          <w:sz w:val="20"/>
          <w:szCs w:val="20"/>
        </w:rPr>
        <w:t xml:space="preserve"> - хр., аналога для </w:t>
      </w:r>
      <w:proofErr w:type="spellStart"/>
      <w:r w:rsidR="00452525">
        <w:rPr>
          <w:rFonts w:ascii="Times New Roman" w:hAnsi="Times New Roman"/>
          <w:sz w:val="20"/>
          <w:szCs w:val="20"/>
        </w:rPr>
        <w:t>Puls</w:t>
      </w:r>
      <w:proofErr w:type="spellEnd"/>
      <w:r w:rsidR="0045252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52525">
        <w:rPr>
          <w:rFonts w:ascii="Times New Roman" w:hAnsi="Times New Roman"/>
          <w:sz w:val="20"/>
          <w:szCs w:val="20"/>
        </w:rPr>
        <w:t>Calc</w:t>
      </w:r>
      <w:proofErr w:type="spellEnd"/>
      <w:r w:rsidR="00452525">
        <w:rPr>
          <w:rFonts w:ascii="Times New Roman" w:hAnsi="Times New Roman"/>
          <w:sz w:val="20"/>
          <w:szCs w:val="20"/>
        </w:rPr>
        <w:t>-c - хр., аналога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Lyс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Sep</w:t>
      </w:r>
      <w:proofErr w:type="spellEnd"/>
      <w:r>
        <w:rPr>
          <w:rFonts w:ascii="Times New Roman" w:hAnsi="Times New Roman"/>
          <w:sz w:val="20"/>
          <w:szCs w:val="20"/>
        </w:rPr>
        <w:t xml:space="preserve">  -</w:t>
      </w:r>
      <w:proofErr w:type="gramEnd"/>
      <w:r>
        <w:rPr>
          <w:rFonts w:ascii="Times New Roman" w:hAnsi="Times New Roman"/>
          <w:sz w:val="20"/>
          <w:szCs w:val="20"/>
        </w:rPr>
        <w:t xml:space="preserve"> хр., аналог</w:t>
      </w:r>
      <w:r w:rsidR="00452525">
        <w:rPr>
          <w:rFonts w:ascii="Times New Roman" w:hAnsi="Times New Roman"/>
          <w:sz w:val="20"/>
          <w:szCs w:val="20"/>
        </w:rPr>
        <w:t xml:space="preserve">а </w:t>
      </w:r>
      <w:proofErr w:type="spellStart"/>
      <w:r w:rsidR="00452525">
        <w:rPr>
          <w:rFonts w:ascii="Times New Roman" w:hAnsi="Times New Roman"/>
          <w:sz w:val="20"/>
          <w:szCs w:val="20"/>
        </w:rPr>
        <w:t>Nux</w:t>
      </w:r>
      <w:proofErr w:type="spellEnd"/>
      <w:r w:rsidR="00452525">
        <w:rPr>
          <w:rFonts w:ascii="Times New Roman" w:hAnsi="Times New Roman"/>
          <w:sz w:val="20"/>
          <w:szCs w:val="20"/>
        </w:rPr>
        <w:t xml:space="preserve">-v, </w:t>
      </w:r>
      <w:proofErr w:type="spellStart"/>
      <w:r w:rsidR="00452525">
        <w:rPr>
          <w:rFonts w:ascii="Times New Roman" w:hAnsi="Times New Roman"/>
          <w:sz w:val="20"/>
          <w:szCs w:val="20"/>
        </w:rPr>
        <w:t>Nat</w:t>
      </w:r>
      <w:proofErr w:type="spellEnd"/>
      <w:r w:rsidR="00452525">
        <w:rPr>
          <w:rFonts w:ascii="Times New Roman" w:hAnsi="Times New Roman"/>
          <w:sz w:val="20"/>
          <w:szCs w:val="20"/>
        </w:rPr>
        <w:t>-m - хр., аналога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Ign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1. </w:t>
      </w:r>
      <w:r>
        <w:rPr>
          <w:rFonts w:ascii="Times New Roman" w:hAnsi="Times New Roman"/>
          <w:bCs/>
          <w:i/>
          <w:iCs/>
          <w:sz w:val="20"/>
          <w:szCs w:val="20"/>
        </w:rPr>
        <w:t>В практике это нужно для того, чтобы мы могли с помощью модальности определить величину потенции: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- там, где первичное действие - это низкая потенция;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- там, где промежуточное действие - средняя потенция;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- там, где действие вторичное - высокая потенция. 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Например, для </w:t>
      </w:r>
      <w:proofErr w:type="spellStart"/>
      <w:r>
        <w:rPr>
          <w:rFonts w:ascii="Times New Roman" w:hAnsi="Times New Roman"/>
          <w:sz w:val="20"/>
          <w:szCs w:val="20"/>
        </w:rPr>
        <w:t>Nat</w:t>
      </w:r>
      <w:proofErr w:type="spellEnd"/>
      <w:r>
        <w:rPr>
          <w:rFonts w:ascii="Times New Roman" w:hAnsi="Times New Roman"/>
          <w:sz w:val="20"/>
          <w:szCs w:val="20"/>
        </w:rPr>
        <w:t xml:space="preserve">-m. высокой потенцией будет 1000, а для </w:t>
      </w:r>
      <w:proofErr w:type="spellStart"/>
      <w:r>
        <w:rPr>
          <w:rFonts w:ascii="Times New Roman" w:hAnsi="Times New Roman"/>
          <w:sz w:val="20"/>
          <w:szCs w:val="20"/>
        </w:rPr>
        <w:t>Bell</w:t>
      </w:r>
      <w:proofErr w:type="spellEnd"/>
      <w:r>
        <w:rPr>
          <w:rFonts w:ascii="Times New Roman" w:hAnsi="Times New Roman"/>
          <w:sz w:val="20"/>
          <w:szCs w:val="20"/>
        </w:rPr>
        <w:t xml:space="preserve"> высокой потенцией будет 30. Но и в первом и во втором случае, в </w:t>
      </w:r>
      <w:proofErr w:type="spellStart"/>
      <w:r>
        <w:rPr>
          <w:rFonts w:ascii="Times New Roman" w:hAnsi="Times New Roman"/>
          <w:sz w:val="20"/>
          <w:szCs w:val="20"/>
        </w:rPr>
        <w:t>реперториуме</w:t>
      </w:r>
      <w:proofErr w:type="spellEnd"/>
      <w:r>
        <w:rPr>
          <w:rFonts w:ascii="Times New Roman" w:hAnsi="Times New Roman"/>
          <w:sz w:val="20"/>
          <w:szCs w:val="20"/>
        </w:rPr>
        <w:t xml:space="preserve"> эти модальности будут в 4 степени.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52525" w:rsidRDefault="003D1525" w:rsidP="003D15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3D1525" w:rsidRDefault="003D1525" w:rsidP="0045252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lastRenderedPageBreak/>
        <w:t>Задача №1.</w:t>
      </w:r>
    </w:p>
    <w:p w:rsidR="003D1525" w:rsidRDefault="003D1525" w:rsidP="003D1525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Материя Медика Юза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тропность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у Брионии к рубрике 2в.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прямом действии Брионии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альбум</w:t>
      </w:r>
      <w:proofErr w:type="spellEnd"/>
      <w:r w:rsidR="0072613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назначенной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на симптомы с желудочно</w:t>
      </w:r>
      <w:r w:rsidR="00452525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>кишечного тракта в 6-й потенции сотенной шкалы усилился симптом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Вздутие живота и распирание в животе от газов.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Ответьте на вопросы: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соответствует ли выбранная потенция усилившемуся симптому с ЖКТ</w:t>
      </w:r>
      <w:r w:rsidR="0045252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если  она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недостаточна, то какая потенция должна быть?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 какой группе лекарственных средств Вы отнесете данный препарат.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Что значит усиление данного симптома на </w:t>
      </w:r>
      <w:r>
        <w:rPr>
          <w:rFonts w:ascii="Times New Roman" w:hAnsi="Times New Roman" w:cs="Times New Roman"/>
          <w:bCs/>
          <w:iCs/>
          <w:sz w:val="28"/>
          <w:szCs w:val="28"/>
        </w:rPr>
        <w:t>первичном действии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данной группы лекарственных средств с позиции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низкой, средней и высокой потенции.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 Попробуйте расписать низкие, средние и высокие потенции для данной лекарственной группы с позиции уровней патологического процесса (патологический, функциональный и психический уровень).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Если есть </w:t>
      </w:r>
      <w:proofErr w:type="gramStart"/>
      <w:r>
        <w:rPr>
          <w:rFonts w:ascii="Times New Roman" w:hAnsi="Times New Roman"/>
          <w:sz w:val="28"/>
          <w:szCs w:val="28"/>
        </w:rPr>
        <w:t>возможность  проверить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Материя Медика Юза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тропность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у Брионии – укажите их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(выполнить при условии, что у Вас есть Материя Медика Юза).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Если есть </w:t>
      </w:r>
      <w:proofErr w:type="gramStart"/>
      <w:r>
        <w:rPr>
          <w:rFonts w:ascii="Times New Roman" w:hAnsi="Times New Roman"/>
          <w:sz w:val="28"/>
          <w:szCs w:val="28"/>
        </w:rPr>
        <w:t>возможность  проверить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Материя Медика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Дерикера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Брионии в главе Желудок указан</w:t>
      </w:r>
      <w:r w:rsidR="00452525"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ый симптом с ЖКТ, как он там записан,  что он значит?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(выполнить при условии, что у Вас есть Материя Медика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Дерикера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highlight w:val="yellow"/>
        </w:rPr>
        <w:t>Задача №2.</w:t>
      </w:r>
    </w:p>
    <w:p w:rsidR="003D1525" w:rsidRDefault="003D1525" w:rsidP="003D1525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ind w:left="11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 Материя Медика Юза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тропность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Калий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бихромикум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 рубрике 2в.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первичном действии Калий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бихромикум</w:t>
      </w:r>
      <w:proofErr w:type="spellEnd"/>
      <w:r w:rsidR="00726138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назначенного  на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симптомы с желу</w:t>
      </w:r>
      <w:r w:rsidR="00452525">
        <w:rPr>
          <w:rFonts w:ascii="Times New Roman" w:hAnsi="Times New Roman" w:cs="Times New Roman"/>
          <w:bCs/>
          <w:iCs/>
          <w:sz w:val="28"/>
          <w:szCs w:val="28"/>
        </w:rPr>
        <w:t>дочно-</w:t>
      </w:r>
      <w:r>
        <w:rPr>
          <w:rFonts w:ascii="Times New Roman" w:hAnsi="Times New Roman" w:cs="Times New Roman"/>
          <w:bCs/>
          <w:iCs/>
          <w:sz w:val="28"/>
          <w:szCs w:val="28"/>
        </w:rPr>
        <w:t>кишечного тракта в 6-й потенции сотенной шкалы усилился симптом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Взду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softHyphen/>
        <w:t>ло живот от повышенного газообразования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Ответьте на вопросы: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1.Соответствует ли выбранная потенция усилившемуся симптому </w:t>
      </w:r>
      <w:r>
        <w:rPr>
          <w:rFonts w:ascii="Times New Roman" w:hAnsi="Times New Roman" w:cs="Times New Roman"/>
          <w:bCs/>
          <w:iCs/>
          <w:sz w:val="28"/>
          <w:szCs w:val="28"/>
        </w:rPr>
        <w:t>На прямом действии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ЖКТ</w:t>
      </w:r>
      <w:r w:rsidR="0045252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если  она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недостаточна, то какая потенция должна быть?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 какой группе лекарственных средств Вы отнесете данный препарат.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 Попробуйте расписать низкие, средние и высокие потенции для данной лекарственной группы с позиции уровней патологического процесса (патологический, функциональный и психический уровень).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Если есть </w:t>
      </w:r>
      <w:proofErr w:type="gramStart"/>
      <w:r>
        <w:rPr>
          <w:rFonts w:ascii="Times New Roman" w:hAnsi="Times New Roman"/>
          <w:sz w:val="28"/>
          <w:szCs w:val="28"/>
        </w:rPr>
        <w:t>возможность  проверить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Материя Медика Юза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тропность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у Брионии – укажите их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(выполнить при условии, что у Вас есть Материя Медика Юза).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Если есть </w:t>
      </w:r>
      <w:proofErr w:type="gramStart"/>
      <w:r>
        <w:rPr>
          <w:rFonts w:ascii="Times New Roman" w:hAnsi="Times New Roman"/>
          <w:sz w:val="28"/>
          <w:szCs w:val="28"/>
        </w:rPr>
        <w:t>возможность  проверить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Материя Медика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Дерикера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Калий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бихромикум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главе Желудок указа</w:t>
      </w:r>
      <w:r w:rsidR="00452525"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ный симптом с ЖКТ, как он там записан,  что он значит?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(выполнить при условии, что у Вас есть Материя Медика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Дерикера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highlight w:val="yellow"/>
        </w:rPr>
        <w:t>Задача №3.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прямом действии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Сульфура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назначенном  на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симптомы с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желудочно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кишечного тракта в 6-й потенции сотенной шкалы усилился симптом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Вздуло живот.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Ответьте на вопросы: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1.Соответствует ли выбранная потенция усилившемуся симптому с ЖКТ на прямом действии и если она недостаточна, то какая потенция должна быть?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 какой группе лекарственных средств Вы отнесете данный препарат.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 Попробуйте расписать низкие, средние и высокие потенции для данной лекарственной группы с позиции уровней патологического процесса (патологический, функциональный и психический уровень).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Если есть </w:t>
      </w:r>
      <w:proofErr w:type="gramStart"/>
      <w:r>
        <w:rPr>
          <w:rFonts w:ascii="Times New Roman" w:hAnsi="Times New Roman"/>
          <w:sz w:val="28"/>
          <w:szCs w:val="28"/>
        </w:rPr>
        <w:t>возможность  проверить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Материя Медика Юза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тропность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Сульфура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укажите их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(выполнить при условии, что у Вас есть Материя Медика Юза).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Если есть </w:t>
      </w:r>
      <w:proofErr w:type="gramStart"/>
      <w:r>
        <w:rPr>
          <w:rFonts w:ascii="Times New Roman" w:hAnsi="Times New Roman"/>
          <w:sz w:val="28"/>
          <w:szCs w:val="28"/>
        </w:rPr>
        <w:t>возможность  проверить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Материя Медика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Дерикера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Сульфура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главе Желудок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указаный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симптом с ЖКТ, как он там записан,  что он значит?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(выполнить при условии, что у Вас есть Материя Медика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Дерикера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3D1525" w:rsidRDefault="003D1525" w:rsidP="003D1525">
      <w:pPr>
        <w:spacing w:after="0"/>
        <w:jc w:val="both"/>
        <w:rPr>
          <w:rFonts w:ascii="Times New Roman CYR" w:hAnsi="Times New Roman CYR" w:cs="Times New Roman CYR"/>
          <w:color w:val="000000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highlight w:val="yellow"/>
        </w:rPr>
        <w:t>Задача №4.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прямом действии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Нукс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вомики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назначенной  на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симптомы с желудочно</w:t>
      </w:r>
      <w:r w:rsidR="00726138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кишечного тракта в 6-й потенции сотенной шкалы усилился симптом 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Частый жидкий стул небольшими порциями,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раздражительность,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вспыльчивость и нетерпимость. 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Ответьте на вопросы: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525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Соответствует ли выбранная потенция усилившемуся симптому на прямом действии и если она недостаточна, то какая потенция должна быть?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 какой группе лекарственных средств Вы отнесете данный препарат.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 Попробуйте расписать низкие, средние и высокие потенции для данной лекарственной группы с позиции уровней патологического процесса (патологический, функциональный и психический уровень).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Если есть </w:t>
      </w:r>
      <w:proofErr w:type="gramStart"/>
      <w:r>
        <w:rPr>
          <w:rFonts w:ascii="Times New Roman" w:hAnsi="Times New Roman"/>
          <w:sz w:val="28"/>
          <w:szCs w:val="28"/>
        </w:rPr>
        <w:t>возможность  проверить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Материя Медика Юза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тропность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Нукс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вомика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укажите их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(выполнить при условии, что у Вас есть Материя Медика Юза).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Если есть </w:t>
      </w:r>
      <w:proofErr w:type="gramStart"/>
      <w:r>
        <w:rPr>
          <w:rFonts w:ascii="Times New Roman" w:hAnsi="Times New Roman"/>
          <w:sz w:val="28"/>
          <w:szCs w:val="28"/>
        </w:rPr>
        <w:t>возможность  проверить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Материя Медика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Дерикера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Нукс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вомику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главе Желудок указан</w:t>
      </w:r>
      <w:r w:rsidR="00726138">
        <w:rPr>
          <w:rFonts w:ascii="Times New Roman" w:hAnsi="Times New Roman" w:cs="Times New Roman"/>
          <w:bCs/>
          <w:iCs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 xml:space="preserve">ый симптом с Психики, как он там записан,  что он значит?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(выполнить при условии, что у Вас есть Материя Медика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Дерикера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highlight w:val="yellow"/>
        </w:rPr>
        <w:t>Задача №5.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прямом действии Силиции,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назначенной  на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симптомы с желудочно</w:t>
      </w:r>
      <w:r w:rsidR="00452525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>кишечного тракта в 6-й потенции сотенной шкалы усилились симптомы 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усилилось вздутие живота и появилась светобоязнь.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Ответьте на вопросы: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1.Соответствует ли выбранная потенция усилившемуся симптому на прямом действии и если она недостаточна, то какая потенция должна быть?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 какой группе лекарственных средств Вы отнесете данный препарат.</w:t>
      </w: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 Попробуйте расписать низкие, средние и высокие потенции для данной лекарственной группы с позиции уровней патологического процесса (патологический, функциональный и психический уровень).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Если есть возможность проверить по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Материя Медика Юза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тропность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у Силиции – укажите их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(выполнить при условии, что у Вас есть Материя Медика Юза).</w:t>
      </w:r>
    </w:p>
    <w:p w:rsidR="003D1525" w:rsidRDefault="003D1525" w:rsidP="003D15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1525" w:rsidRDefault="003D1525" w:rsidP="003D152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Если есть </w:t>
      </w:r>
      <w:proofErr w:type="gramStart"/>
      <w:r>
        <w:rPr>
          <w:rFonts w:ascii="Times New Roman" w:hAnsi="Times New Roman"/>
          <w:sz w:val="28"/>
          <w:szCs w:val="28"/>
        </w:rPr>
        <w:t>возможность  проверить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Материя Медика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Дерикера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Силиции в главе Желудок указа</w:t>
      </w:r>
      <w:r w:rsidR="00452525"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ный симптом, как он там записан,  что он значит?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(выполнить при условии, что у Вас есть Материя Медика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Дерикера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744F30" w:rsidRDefault="00744F30" w:rsidP="003D1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D1525" w:rsidRDefault="003D1525" w:rsidP="003D1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Если при выполнении практических занятий у Вас были какие</w:t>
      </w:r>
      <w:r w:rsidR="0045252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то затруднения – укажите их (в каких задачах и какие сложности). </w:t>
      </w:r>
    </w:p>
    <w:p w:rsidR="003D1525" w:rsidRDefault="003D1525" w:rsidP="003D1525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ind w:left="11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3D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A3"/>
    <w:rsid w:val="0013732A"/>
    <w:rsid w:val="00220EA7"/>
    <w:rsid w:val="003D1525"/>
    <w:rsid w:val="00452525"/>
    <w:rsid w:val="00640168"/>
    <w:rsid w:val="00726138"/>
    <w:rsid w:val="00744F30"/>
    <w:rsid w:val="00775685"/>
    <w:rsid w:val="00862D9E"/>
    <w:rsid w:val="00877C0C"/>
    <w:rsid w:val="00885F49"/>
    <w:rsid w:val="008D69A3"/>
    <w:rsid w:val="00B814FC"/>
    <w:rsid w:val="00C2305E"/>
    <w:rsid w:val="00E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2BDCD-300F-4DC0-837B-D7B755A3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D9E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E4CAA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color w:val="0D0D0D" w:themeColor="text1" w:themeTint="F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4CAA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color w:val="00206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AA"/>
    <w:pPr>
      <w:spacing w:after="200" w:line="276" w:lineRule="auto"/>
      <w:ind w:left="720"/>
      <w:contextualSpacing/>
    </w:pPr>
    <w:rPr>
      <w:rFonts w:ascii="Times New Roman" w:hAnsi="Times New Roman" w:cs="Times New Roman"/>
      <w:color w:val="0D0D0D" w:themeColor="text1" w:themeTint="F2"/>
      <w:sz w:val="24"/>
    </w:rPr>
  </w:style>
  <w:style w:type="character" w:customStyle="1" w:styleId="a4">
    <w:name w:val="Основной текст_"/>
    <w:basedOn w:val="a0"/>
    <w:link w:val="11"/>
    <w:locked/>
    <w:rsid w:val="00EE4C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EE4CAA"/>
    <w:pPr>
      <w:widowControl w:val="0"/>
      <w:shd w:val="clear" w:color="auto" w:fill="FFFFFF"/>
      <w:spacing w:after="0" w:line="240" w:lineRule="auto"/>
      <w:ind w:firstLine="24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EE4CAA"/>
    <w:rPr>
      <w:rFonts w:ascii="Times New Roman" w:eastAsiaTheme="majorEastAsia" w:hAnsi="Times New Roman" w:cstheme="majorBidi"/>
      <w:b/>
      <w:bCs/>
      <w:color w:val="0D0D0D" w:themeColor="text1" w:themeTint="F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E4CAA"/>
    <w:rPr>
      <w:rFonts w:ascii="Times New Roman" w:eastAsiaTheme="majorEastAsia" w:hAnsi="Times New Roman" w:cstheme="majorBidi"/>
      <w:b/>
      <w:bCs/>
      <w:color w:val="002060"/>
      <w:sz w:val="28"/>
      <w:szCs w:val="26"/>
    </w:rPr>
  </w:style>
  <w:style w:type="table" w:styleId="a5">
    <w:name w:val="Table Grid"/>
    <w:basedOn w:val="a1"/>
    <w:uiPriority w:val="59"/>
    <w:rsid w:val="00EE4CAA"/>
    <w:pPr>
      <w:spacing w:after="0" w:line="240" w:lineRule="auto"/>
    </w:pPr>
    <w:rPr>
      <w:rFonts w:ascii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Бутусова</dc:creator>
  <cp:keywords/>
  <dc:description/>
  <cp:lastModifiedBy>Пользователь Windows</cp:lastModifiedBy>
  <cp:revision>4</cp:revision>
  <dcterms:created xsi:type="dcterms:W3CDTF">2019-11-07T11:40:00Z</dcterms:created>
  <dcterms:modified xsi:type="dcterms:W3CDTF">2019-11-20T10:57:00Z</dcterms:modified>
</cp:coreProperties>
</file>